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DC" w:rsidRPr="00CA1F9C" w:rsidRDefault="00136BDC" w:rsidP="00136BDC">
      <w:pPr>
        <w:rPr>
          <w:rFonts w:ascii="Cambria" w:hAnsi="Cambria"/>
          <w:sz w:val="24"/>
          <w:szCs w:val="24"/>
        </w:rPr>
      </w:pPr>
    </w:p>
    <w:p w:rsidR="00136BDC" w:rsidRPr="00CA1F9C" w:rsidRDefault="00136BDC" w:rsidP="002D525A">
      <w:pPr>
        <w:jc w:val="center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b/>
          <w:bCs/>
          <w:sz w:val="24"/>
          <w:szCs w:val="24"/>
          <w:lang w:val="fr-FR"/>
        </w:rPr>
        <w:t>ANEXA nr. 3 la Anun</w:t>
      </w:r>
      <w:r w:rsidRPr="00CA1F9C">
        <w:rPr>
          <w:rFonts w:ascii="Cambria" w:hAnsi="Cambria"/>
          <w:b/>
          <w:bCs/>
          <w:sz w:val="24"/>
          <w:szCs w:val="24"/>
          <w:lang w:val="ro-RO"/>
        </w:rPr>
        <w:t>țul de selecție parteneri nr</w:t>
      </w:r>
      <w:r w:rsidR="002D525A">
        <w:rPr>
          <w:rFonts w:ascii="Cambria" w:hAnsi="Cambria"/>
          <w:b/>
          <w:bCs/>
          <w:sz w:val="24"/>
          <w:szCs w:val="24"/>
          <w:lang w:val="ro-RO"/>
        </w:rPr>
        <w:t>.42 din 10.01.2025</w:t>
      </w:r>
      <w:r w:rsidR="00CA1F9C" w:rsidRPr="00CA1F9C">
        <w:rPr>
          <w:rFonts w:ascii="Cambria" w:hAnsi="Cambria"/>
          <w:b/>
          <w:bCs/>
          <w:sz w:val="24"/>
          <w:szCs w:val="24"/>
          <w:lang w:val="ro-RO"/>
        </w:rPr>
        <w:t xml:space="preserve"> emis de CJRAE </w:t>
      </w:r>
      <w:r w:rsidR="002D525A">
        <w:rPr>
          <w:rFonts w:ascii="Cambria" w:hAnsi="Cambria"/>
          <w:b/>
          <w:bCs/>
          <w:sz w:val="24"/>
          <w:szCs w:val="24"/>
          <w:lang w:val="ro-RO"/>
        </w:rPr>
        <w:t>GALAȚI</w:t>
      </w:r>
    </w:p>
    <w:p w:rsidR="00136BDC" w:rsidRPr="00CA1F9C" w:rsidRDefault="00136BDC" w:rsidP="00136BDC">
      <w:pPr>
        <w:rPr>
          <w:rFonts w:ascii="Cambria" w:hAnsi="Cambria"/>
          <w:b/>
          <w:bCs/>
          <w:sz w:val="24"/>
          <w:szCs w:val="24"/>
        </w:rPr>
      </w:pPr>
    </w:p>
    <w:p w:rsidR="00136BDC" w:rsidRPr="00CA1F9C" w:rsidRDefault="00136BDC" w:rsidP="00136BDC">
      <w:pPr>
        <w:jc w:val="center"/>
        <w:rPr>
          <w:rFonts w:ascii="Cambria" w:hAnsi="Cambria"/>
          <w:sz w:val="24"/>
          <w:szCs w:val="24"/>
        </w:rPr>
      </w:pPr>
      <w:r w:rsidRPr="00CA1F9C">
        <w:rPr>
          <w:rFonts w:ascii="Cambria" w:hAnsi="Cambria"/>
          <w:b/>
          <w:bCs/>
          <w:sz w:val="24"/>
          <w:szCs w:val="24"/>
        </w:rPr>
        <w:t>DECLARAȚIE UNICĂ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</w:rPr>
      </w:pPr>
      <w:r w:rsidRPr="00CA1F9C">
        <w:rPr>
          <w:rFonts w:ascii="Cambria" w:hAnsi="Cambria"/>
          <w:sz w:val="24"/>
          <w:szCs w:val="24"/>
        </w:rPr>
        <w:t>Subsemnatul/subsemnata&lt;</w:t>
      </w:r>
      <w:r w:rsidRPr="00CA1F9C">
        <w:rPr>
          <w:rFonts w:ascii="Cambria" w:hAnsi="Cambria"/>
          <w:i/>
          <w:iCs/>
          <w:sz w:val="24"/>
          <w:szCs w:val="24"/>
        </w:rPr>
        <w:t>nume&gt;, &lt;prenume&gt;</w:t>
      </w:r>
      <w:r w:rsidRPr="00CA1F9C">
        <w:rPr>
          <w:rFonts w:ascii="Cambria" w:hAnsi="Cambria"/>
          <w:sz w:val="24"/>
          <w:szCs w:val="24"/>
        </w:rPr>
        <w:t xml:space="preserve">, posesor al BI/CI, seria &lt;seriaCI&gt; nr. &lt;nrCi&gt;, CNP &lt;CNP&gt;, încalitate de &lt;reprezentant/imputernicit&gt; al &lt;entitate&gt;, cunoscândprevederilelegaleprivindfalsulîndeclarațiișifalsulintelectual, declarurmătoarele: </w:t>
      </w:r>
    </w:p>
    <w:p w:rsidR="00136BDC" w:rsidRPr="00CA1F9C" w:rsidRDefault="00136BDC" w:rsidP="00136BDC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b/>
          <w:bCs/>
          <w:sz w:val="24"/>
          <w:szCs w:val="24"/>
          <w:lang w:val="fr-FR"/>
        </w:rPr>
        <w:t>Suntrespectatecerințelespecifice de eligibilitateaplicabileproiectuluișisolicitantului, încondițiileși la termeneleprevăzuteînGhidulSolicitantului, după cum urmează:</w:t>
      </w:r>
    </w:p>
    <w:p w:rsidR="00136BDC" w:rsidRPr="00CA1F9C" w:rsidRDefault="00136BDC" w:rsidP="00136BDC">
      <w:pPr>
        <w:spacing w:after="0" w:line="240" w:lineRule="auto"/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sz w:val="24"/>
          <w:szCs w:val="24"/>
          <w:lang w:val="fr-FR"/>
        </w:rPr>
        <w:t xml:space="preserve">Cerința 1. </w:t>
      </w: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Solicitantul/partenerul este organizaţielegalconstituităînRomânia, cupersonalitatejuridică, conformlegislaţieiromâneşti. </w:t>
      </w:r>
    </w:p>
    <w:p w:rsidR="00136BDC" w:rsidRPr="00CA1F9C" w:rsidRDefault="00136BDC" w:rsidP="00136BDC">
      <w:pPr>
        <w:spacing w:after="0" w:line="240" w:lineRule="auto"/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sz w:val="24"/>
          <w:szCs w:val="24"/>
          <w:lang w:val="fr-FR"/>
        </w:rPr>
        <w:t xml:space="preserve">Cerința 2. </w:t>
      </w: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Solicitantul/partenerul se incadreaza in categoriile de organizatiieligibilestabiliteprinGhidulSolicitantuluiCondițiiSpecifice. </w:t>
      </w:r>
    </w:p>
    <w:p w:rsidR="00136BDC" w:rsidRPr="00CA1F9C" w:rsidRDefault="00136BDC" w:rsidP="00136BDC">
      <w:pPr>
        <w:spacing w:after="0" w:line="240" w:lineRule="auto"/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sz w:val="24"/>
          <w:szCs w:val="24"/>
          <w:lang w:val="fr-FR"/>
        </w:rPr>
        <w:t xml:space="preserve">Cerința 3. </w:t>
      </w: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Valoareaeligibilă a proiectului se încadreazăînprevederile GS CS. </w:t>
      </w:r>
    </w:p>
    <w:p w:rsidR="00136BDC" w:rsidRPr="00CA1F9C" w:rsidRDefault="00136BDC" w:rsidP="00136BDC">
      <w:pPr>
        <w:spacing w:after="0" w:line="240" w:lineRule="auto"/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sz w:val="24"/>
          <w:szCs w:val="24"/>
          <w:lang w:val="fr-FR"/>
        </w:rPr>
        <w:t>Cerința4.</w:t>
      </w: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Valoareaminimăobligatorie a categoriilorgrupuluițintăvizat de proiect este respectată. </w:t>
      </w:r>
    </w:p>
    <w:p w:rsidR="00136BDC" w:rsidRPr="00CA1F9C" w:rsidRDefault="00136BDC" w:rsidP="00136BDC">
      <w:pPr>
        <w:spacing w:after="0" w:line="240" w:lineRule="auto"/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sz w:val="24"/>
          <w:szCs w:val="24"/>
          <w:lang w:val="fr-FR"/>
        </w:rPr>
        <w:t>Cerința5.</w:t>
      </w: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Valoareaminimăobligatorie a indicatorilor de realizareși de rezultat este asumată. </w:t>
      </w:r>
    </w:p>
    <w:p w:rsidR="00136BDC" w:rsidRPr="00CA1F9C" w:rsidRDefault="00136BDC" w:rsidP="00136BDC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fr-FR"/>
        </w:rPr>
      </w:pPr>
    </w:p>
    <w:p w:rsidR="00136BDC" w:rsidRPr="00CA1F9C" w:rsidRDefault="00136BDC" w:rsidP="00136BDC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b/>
          <w:bCs/>
          <w:sz w:val="24"/>
          <w:szCs w:val="24"/>
          <w:lang w:val="fr-FR"/>
        </w:rPr>
        <w:t>Organizația/reprezentantulul nu se aflăînniciunadinsituațiile de excludereprevăzute de legislațiaaplicabilă, respectivGhidulSolicitantului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sz w:val="24"/>
          <w:szCs w:val="24"/>
          <w:lang w:val="fr-FR"/>
        </w:rPr>
        <w:t xml:space="preserve">Cerința 1. </w:t>
      </w: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Este in situaţie de crizăfinanciară/ redresarefinanciară/ înstare de insolvenţă, conformOrdonanței de Urgență a Guvernului nr. 46/2013 privindcrizafinanciarășiinsolvențaunităților administrative teritoriale, cumodificărileșicompletărileulterioare, respectiv se aflaintr-oprocedura de insolvențăconformLegii nr. 85/2014 privindprocedurile de prevenire a insolvenţeişi de insolvenţă, cumodificărileșicompletărileulterioare, dupăcaz. Încazulpartenerilortransnaționali, se aflaintr-osituațiesimilarăreglementată la nivelulcadruluilegalaferentstatului de proveniență.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sz w:val="24"/>
          <w:szCs w:val="24"/>
          <w:lang w:val="fr-FR"/>
        </w:rPr>
        <w:t xml:space="preserve">Cerința 2. </w:t>
      </w: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A suferitcondamnăridefinitivedatorateunei conduite profesionaleîndreptatăîmpotrivalegii, decizieformulată de o autoritate de judecatăce are forţă de resjudicata.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sz w:val="24"/>
          <w:szCs w:val="24"/>
          <w:lang w:val="fr-FR"/>
        </w:rPr>
        <w:t xml:space="preserve">Cerința 3. </w:t>
      </w:r>
      <w:r w:rsidRPr="00CA1F9C">
        <w:rPr>
          <w:rFonts w:ascii="Cambria" w:hAnsi="Cambria"/>
          <w:i/>
          <w:iCs/>
          <w:sz w:val="24"/>
          <w:szCs w:val="24"/>
          <w:lang w:val="fr-FR"/>
        </w:rPr>
        <w:t>Se aflăînstare de falimentsau face obiectuluneiproceduri de lichidaresau de administrarejudiciară, are încheiateconcordate, şi-a suspendat/ intreruptactivitateaîn</w:t>
      </w:r>
      <w:r w:rsidRPr="00CA1F9C">
        <w:rPr>
          <w:rFonts w:ascii="Cambria" w:hAnsi="Cambria"/>
          <w:sz w:val="24"/>
          <w:szCs w:val="24"/>
          <w:lang w:val="fr-FR"/>
        </w:rPr>
        <w:t xml:space="preserve">2 </w:t>
      </w: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ultimii 2 anidinainteadepuneriicererii de finanţaresau face obiectuluneiproceduriînurmaacestorsituaţii, sau se aflăînsituaţiisimilareînurmauneiproceduri de aceeaşinaturăprevăzute de legislaţiasau de reglementărilenaţionale.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sz w:val="24"/>
          <w:szCs w:val="24"/>
          <w:lang w:val="fr-FR"/>
        </w:rPr>
        <w:lastRenderedPageBreak/>
        <w:t xml:space="preserve">Cerința 4. </w:t>
      </w: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Reprezentanţiisăilegali/structurile de conducereşipersoanele care asigurăconducereasolicitantului/partenerului au comisînconduitaprofesionalăgreşeli grave, demonstrate in instanța, pe care autoritateacontractantă le poatejustifica.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sz w:val="24"/>
          <w:szCs w:val="24"/>
          <w:lang w:val="fr-FR"/>
        </w:rPr>
        <w:t xml:space="preserve">Cerința 5. </w:t>
      </w: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Se încadrează, dinpunct de vedere al obligațiilor de plată restante la bugetelepublice, însituaţiaîn care obligațiile de platănetedepăşesc 1/12 dintotalulobligațiilorbugetare de platădatorateînultimele 12 luni, încazulcertificatului de atestarefiscalăemis de AgențiaNaţională de AdministrareFiscală.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sz w:val="24"/>
          <w:szCs w:val="24"/>
          <w:lang w:val="fr-FR"/>
        </w:rPr>
        <w:t xml:space="preserve">Cerința 6. </w:t>
      </w: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Se încadrează, dinpunct de vedere al obligațiilor de plată restante la bugetele locale, însituaţiaîn care obligațiile de platănetedepăşesc 1/6 dintotalulobligațiilordatorate la bugetele locale in ultimulsemestruîncheiat.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sz w:val="24"/>
          <w:szCs w:val="24"/>
          <w:lang w:val="fr-FR"/>
        </w:rPr>
        <w:t xml:space="preserve">Cerința 7. </w:t>
      </w: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Reprezentanțiisăilegali/structurile de conducereșipersoanele care asigurăconducereasolicitantului/partenerului au fostcondamnaţiprintr-o hotărâredefinitivăpentrufraudă, corupție, participare la o organizațiecriminalăsau la oricealteactivitățiilegaleîndetrimentulintereselorfinanciare ale Comunităţilor.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sz w:val="24"/>
          <w:szCs w:val="24"/>
          <w:lang w:val="fr-FR"/>
        </w:rPr>
        <w:t xml:space="preserve">Cerința 8. </w:t>
      </w:r>
      <w:r w:rsidRPr="00CA1F9C">
        <w:rPr>
          <w:rFonts w:ascii="Cambria" w:hAnsi="Cambria"/>
          <w:i/>
          <w:iCs/>
          <w:sz w:val="24"/>
          <w:szCs w:val="24"/>
          <w:lang w:val="fr-FR"/>
        </w:rPr>
        <w:t>Solicitantul/Partenerulşi/saureprezentanțiiacestuialegali/structurile de conducere a acestoraşipersoanele care asigurăconducereasolicitantului/partenerului se aflăînsituaţia de conflict de interesesauincompatibilitate, așa cum este definit in legislațianaționala si comunitara in vigoare</w:t>
      </w:r>
      <w:r w:rsidRPr="00CA1F9C">
        <w:rPr>
          <w:rFonts w:ascii="Cambria" w:hAnsi="Cambria"/>
          <w:sz w:val="24"/>
          <w:szCs w:val="24"/>
          <w:lang w:val="fr-FR"/>
        </w:rPr>
        <w:t xml:space="preserve">.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sz w:val="24"/>
          <w:szCs w:val="24"/>
          <w:lang w:val="fr-FR"/>
        </w:rPr>
        <w:t xml:space="preserve">Cerința 9. </w:t>
      </w: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Se face vinovat de declarații false înfurnizareainformațiilorsolicitate de AM/OI responsabilsau a omis săfurnizezeinformații care arputeaaveacaefectîncadrareaintr-osituatie de neeligibilitate. </w:t>
      </w:r>
    </w:p>
    <w:p w:rsidR="00136BDC" w:rsidRPr="00CA1F9C" w:rsidRDefault="00136BDC" w:rsidP="00136BDC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CA1F9C">
        <w:rPr>
          <w:rFonts w:ascii="Cambria" w:hAnsi="Cambria"/>
          <w:b/>
          <w:bCs/>
          <w:sz w:val="24"/>
          <w:szCs w:val="24"/>
        </w:rPr>
        <w:t>Măangajez ca organizația</w:t>
      </w:r>
      <w:r w:rsidRPr="00CA1F9C">
        <w:rPr>
          <w:rFonts w:ascii="Cambria" w:hAnsi="Cambria"/>
          <w:sz w:val="24"/>
          <w:szCs w:val="24"/>
        </w:rPr>
        <w:t>pe care o reprezint</w:t>
      </w:r>
      <w:r w:rsidRPr="00CA1F9C">
        <w:rPr>
          <w:rFonts w:ascii="Cambria" w:hAnsi="Cambria"/>
          <w:b/>
          <w:bCs/>
          <w:sz w:val="24"/>
          <w:szCs w:val="24"/>
        </w:rPr>
        <w:t xml:space="preserve">: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Să nu utilizezesprijinulprimitpentrufinanțarea de intervențiiexclusedindomeniul de aplicare al Fonduluivizat de intervenție (FSE+)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SăasigurecontribuţiapropriedeclaratăînsecțiuneaaferentădinCererea de Finanțare,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Săfinanţezetoatecosturile, inclusivcosturileneeligibile, dar necesare, aferenteproiectului,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Săasigureresurselefinanciarenecesareimplementării optime a proiectuluiîncondiţiilerambursăriiulterioare a cheltuieliloreligibiledinfondurileUniunii,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Săprezinte, la momentulcontractării, la cererea AM/OI, toatedocumentelenecesarepentru a dovediîndeplinireacondițiilor de eligibilitate.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Să respecte, peduratapregătiriişiimplementăriiproiectului, prevederilelegislaţieieuropeneşinaţionaleîndomeniuldezvoltăriidurabile, inclusv DNSH, imunizarea la schimbăriclimatice, egalităţii de şanse, şinediscriminării, egalităţii de gen, GDPR, Carta drepturilorfundamentale a UniuniiEuropene, Convenția ONU privindDrepturilePersoanelorcu Handicap, ajutorului de stat și/sau minimis (acolounde este </w:t>
      </w:r>
      <w:r w:rsidRPr="00CA1F9C">
        <w:rPr>
          <w:rFonts w:ascii="Cambria" w:hAnsi="Cambria"/>
          <w:i/>
          <w:iCs/>
          <w:sz w:val="24"/>
          <w:szCs w:val="24"/>
          <w:lang w:val="fr-FR"/>
        </w:rPr>
        <w:lastRenderedPageBreak/>
        <w:t xml:space="preserve">cazul), precumșidreptulaplicabil al Uniuniidindomeniulspălăriibanilor, al finanțăriiterorismului, al evităriiobligațiilor fiscale, al fraudei fiscale sau al evaziunii fiscale.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Săîșiasumefaptulcăîncazulnerespectăriicondițiilor de eligibilitateconformghiduluisolicitantului, oricândpeperioadaprocesului de evaluare, selecțieșicontractare, cererea de finanțare va fi respinsă. Înacest sens, înțelegcăoricesituație, evenimentorimodificare care afecteazăsauarputeaafectarespectareacondițiilor de eligibilitatemenționateînGhidulsolicitantului vor fi aduse la cunoștința AM/OI întermen de 5 zilelucrătoare de la luarea la cunoștință a situației respective.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Săiatoatemăsurilepentrurespectarearegulilorprivindevitareaconflictului de interese, înconformitatecureglementărileeuropeneșinaționaleînvigoare.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sz w:val="24"/>
          <w:szCs w:val="24"/>
          <w:lang w:val="fr-FR"/>
        </w:rPr>
        <w:t>Săîșiasumefaptulcă</w:t>
      </w: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TVA declarată in cadruloperatiunii a fi eligibilapentrufinantaredinfondurieuropene nu a fost si nu va fi solicitată la rambursareconformlegislatiei nationale in domeniul fiscal, pentru a respecta prevederileRegulamentului (EU, Euratom) 2018/1046 al </w:t>
      </w:r>
      <w:r w:rsidRPr="00CA1F9C">
        <w:rPr>
          <w:rFonts w:ascii="Cambria" w:hAnsi="Cambria"/>
          <w:sz w:val="24"/>
          <w:szCs w:val="24"/>
          <w:lang w:val="fr-FR"/>
        </w:rPr>
        <w:t xml:space="preserve">3 </w:t>
      </w: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</w:p>
    <w:p w:rsidR="00136BDC" w:rsidRPr="00CA1F9C" w:rsidRDefault="00136BDC" w:rsidP="00136BDC">
      <w:p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i/>
          <w:iCs/>
          <w:sz w:val="24"/>
          <w:szCs w:val="24"/>
          <w:lang w:val="fr-FR"/>
        </w:rPr>
        <w:t xml:space="preserve">Parlamentuluieuropeanși al Consiliuluidin 18 iulie 2018 privindnormelefinanciareaplicabilebugetuluigeneral al Uniunii, de modificare a Regulamentelor (UE) nr. 1296/2013, (UE) nr. 1301/2013, (UE) nr. 1303/2013, (UE) nr. 1304/2013, (UE) 1309/2013, (EU) nr. 1316/2013, (UE nr. 223/2014, (UE) nr. 283/2014 și a Deciziei nr. 541/201/UE și de abrogare a Regulamentului (UE, Euratom) nr. 966/2012, cumodificările si completărileulterioare, in ceea ce privesteevitareadublei-finanțări. </w:t>
      </w:r>
    </w:p>
    <w:p w:rsidR="00136BDC" w:rsidRPr="00CA1F9C" w:rsidRDefault="00136BDC" w:rsidP="00136BDC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b/>
          <w:bCs/>
          <w:sz w:val="24"/>
          <w:szCs w:val="24"/>
          <w:lang w:val="fr-FR"/>
        </w:rPr>
        <w:t>Imiexprimacordulcuprivire la utilizareaşiprelucrareadatelorcucaracterpersonal de către AM/OI responsabilsauoricealtă structura curesponsabilitățiîngestiuneașicontrolulfonduriloreuropene, încadrulprocesului de evaluareșicontractareșiîncadrulverificărilor de management/audit/control, înscopulîndepliniriiactivitățilorspecifice, curespectareaprevederilorlegale</w:t>
      </w:r>
      <w:r w:rsidRPr="00CA1F9C">
        <w:rPr>
          <w:rFonts w:ascii="Cambria" w:hAnsi="Cambria"/>
          <w:sz w:val="24"/>
          <w:szCs w:val="24"/>
          <w:lang w:val="fr-FR"/>
        </w:rPr>
        <w:t xml:space="preserve">. </w:t>
      </w:r>
    </w:p>
    <w:p w:rsidR="00136BDC" w:rsidRPr="002D525A" w:rsidRDefault="00136BDC" w:rsidP="00136BDC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fr-FR"/>
        </w:rPr>
      </w:pPr>
      <w:r w:rsidRPr="00CA1F9C">
        <w:rPr>
          <w:rFonts w:ascii="Cambria" w:hAnsi="Cambria"/>
          <w:b/>
          <w:bCs/>
          <w:sz w:val="24"/>
          <w:szCs w:val="24"/>
          <w:lang w:val="fr-FR"/>
        </w:rPr>
        <w:t>Declarcăamluat la cunoștințăcăînetapa de contractareamobligațiasă fac dovadatuturorcelordeclarateprinprezentaDeclarație, subsancțiunearespingeriicererii de finanțare F. Declarcăsuntpedeplinautorizatsăsemnezaceastădeclaraţieînnumele</w:t>
      </w:r>
      <w:r w:rsidRPr="00CA1F9C">
        <w:rPr>
          <w:rFonts w:ascii="Cambria" w:hAnsi="Cambria"/>
          <w:sz w:val="24"/>
          <w:szCs w:val="24"/>
          <w:lang w:val="fr-FR"/>
        </w:rPr>
        <w:t>&lt;denumireentitatejuridica&gt;</w:t>
      </w:r>
      <w:r w:rsidRPr="00CA1F9C">
        <w:rPr>
          <w:rFonts w:ascii="Cambria" w:hAnsi="Cambria"/>
          <w:b/>
          <w:bCs/>
          <w:sz w:val="24"/>
          <w:szCs w:val="24"/>
          <w:lang w:val="fr-FR"/>
        </w:rPr>
        <w:t xml:space="preserve">. </w:t>
      </w:r>
    </w:p>
    <w:p w:rsidR="00136BDC" w:rsidRPr="00CA1F9C" w:rsidRDefault="00136BDC" w:rsidP="00136BDC">
      <w:pPr>
        <w:rPr>
          <w:rFonts w:ascii="Cambria" w:hAnsi="Cambria"/>
          <w:sz w:val="24"/>
          <w:szCs w:val="24"/>
        </w:rPr>
      </w:pPr>
      <w:r w:rsidRPr="00CA1F9C">
        <w:rPr>
          <w:rFonts w:ascii="Cambria" w:hAnsi="Cambria"/>
          <w:b/>
          <w:bCs/>
          <w:sz w:val="24"/>
          <w:szCs w:val="24"/>
        </w:rPr>
        <w:t xml:space="preserve">&lt;nume&gt;, &lt;prenume&gt;, </w:t>
      </w:r>
    </w:p>
    <w:p w:rsidR="00136BDC" w:rsidRPr="00CA1F9C" w:rsidRDefault="00136BDC" w:rsidP="00136BDC">
      <w:pPr>
        <w:rPr>
          <w:rFonts w:ascii="Cambria" w:hAnsi="Cambria"/>
          <w:sz w:val="24"/>
          <w:szCs w:val="24"/>
        </w:rPr>
      </w:pPr>
      <w:r w:rsidRPr="00CA1F9C">
        <w:rPr>
          <w:rFonts w:ascii="Cambria" w:hAnsi="Cambria"/>
          <w:b/>
          <w:bCs/>
          <w:sz w:val="24"/>
          <w:szCs w:val="24"/>
        </w:rPr>
        <w:t xml:space="preserve">&lt;funcție&gt;, </w:t>
      </w:r>
    </w:p>
    <w:p w:rsidR="00136BDC" w:rsidRPr="00CA1F9C" w:rsidRDefault="00136BDC" w:rsidP="00136BDC">
      <w:pPr>
        <w:rPr>
          <w:rFonts w:ascii="Cambria" w:hAnsi="Cambria"/>
          <w:sz w:val="24"/>
          <w:szCs w:val="24"/>
        </w:rPr>
      </w:pPr>
      <w:r w:rsidRPr="00CA1F9C">
        <w:rPr>
          <w:rFonts w:ascii="Cambria" w:hAnsi="Cambria"/>
          <w:b/>
          <w:bCs/>
          <w:sz w:val="24"/>
          <w:szCs w:val="24"/>
        </w:rPr>
        <w:t>Semnătură</w:t>
      </w:r>
    </w:p>
    <w:p w:rsidR="00B651A9" w:rsidRPr="00CA1F9C" w:rsidRDefault="00136BDC" w:rsidP="00136BDC">
      <w:pPr>
        <w:rPr>
          <w:rFonts w:ascii="Cambria" w:hAnsi="Cambria"/>
          <w:sz w:val="24"/>
          <w:szCs w:val="24"/>
        </w:rPr>
      </w:pPr>
      <w:r w:rsidRPr="00CA1F9C">
        <w:rPr>
          <w:rFonts w:ascii="Cambria" w:hAnsi="Cambria"/>
          <w:b/>
          <w:bCs/>
          <w:sz w:val="24"/>
          <w:szCs w:val="24"/>
        </w:rPr>
        <w:t>Dată (zz/ll/aaaa)</w:t>
      </w:r>
    </w:p>
    <w:sectPr w:rsidR="00B651A9" w:rsidRPr="00CA1F9C" w:rsidSect="00CA1F9C">
      <w:pgSz w:w="12240" w:h="15840"/>
      <w:pgMar w:top="1361" w:right="1361" w:bottom="1361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9DA75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32F0CD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440DB9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C23C0C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6BDC"/>
    <w:rsid w:val="00136BDC"/>
    <w:rsid w:val="001D2CAF"/>
    <w:rsid w:val="0020199A"/>
    <w:rsid w:val="002D525A"/>
    <w:rsid w:val="00347317"/>
    <w:rsid w:val="00801A1C"/>
    <w:rsid w:val="00B651A9"/>
    <w:rsid w:val="00BF75F0"/>
    <w:rsid w:val="00CA1F9C"/>
    <w:rsid w:val="00D017BB"/>
    <w:rsid w:val="00E0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C0F4-A245-4167-A424-A38FFAA9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1078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Vetesi Imola</dc:creator>
  <cp:lastModifiedBy>Windows User</cp:lastModifiedBy>
  <cp:revision>2</cp:revision>
  <dcterms:created xsi:type="dcterms:W3CDTF">2025-01-15T17:23:00Z</dcterms:created>
  <dcterms:modified xsi:type="dcterms:W3CDTF">2025-01-15T17:23:00Z</dcterms:modified>
</cp:coreProperties>
</file>